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E1" w:rsidRDefault="005465E1">
      <w:r>
        <w:t>ACTIVITY ONE: CREATE A SHORT MOVIE USING PICTURES</w:t>
      </w:r>
    </w:p>
    <w:p w:rsidR="005465E1" w:rsidRDefault="005465E1">
      <w:r>
        <w:t>Instruction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Select any five images and videos from your picture folder.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Create a short clip by following the instruction in your tutorial.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Save your work.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Update your KWLH chart by filling “What I LEARNED” and “HOW I learned” in this activity.</w:t>
      </w:r>
    </w:p>
    <w:sectPr w:rsidR="005465E1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4A0"/>
    <w:multiLevelType w:val="hybridMultilevel"/>
    <w:tmpl w:val="95241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465E1"/>
    <w:rsid w:val="002D391B"/>
    <w:rsid w:val="005465E1"/>
    <w:rsid w:val="007B309F"/>
    <w:rsid w:val="00A10BF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1</cp:revision>
  <dcterms:created xsi:type="dcterms:W3CDTF">2012-08-11T09:33:00Z</dcterms:created>
  <dcterms:modified xsi:type="dcterms:W3CDTF">2012-08-11T09:42:00Z</dcterms:modified>
</cp:coreProperties>
</file>